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26A5" w14:textId="77777777" w:rsidR="005E3AB5" w:rsidRDefault="005E3AB5" w:rsidP="005E3AB5">
      <w:pPr>
        <w:jc w:val="center"/>
        <w:rPr>
          <w:b/>
          <w:bCs/>
          <w:color w:val="525252" w:themeColor="accent3" w:themeShade="80"/>
          <w:sz w:val="24"/>
          <w:szCs w:val="24"/>
        </w:rPr>
      </w:pPr>
      <w:r>
        <w:rPr>
          <w:noProof/>
        </w:rPr>
        <w:drawing>
          <wp:inline distT="0" distB="0" distL="0" distR="0" wp14:anchorId="4850F2D3" wp14:editId="344ED866">
            <wp:extent cx="1075126" cy="52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36" cy="53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E9C1" w14:textId="5E972676" w:rsidR="00FC347D" w:rsidRPr="001D54E6" w:rsidRDefault="00F3747C" w:rsidP="005E3AB5">
      <w:pPr>
        <w:jc w:val="center"/>
        <w:rPr>
          <w:b/>
          <w:bCs/>
          <w:color w:val="3B3838" w:themeColor="background2" w:themeShade="40"/>
          <w:sz w:val="24"/>
          <w:szCs w:val="24"/>
        </w:rPr>
      </w:pPr>
      <w:r w:rsidRPr="001D54E6">
        <w:rPr>
          <w:b/>
          <w:bCs/>
          <w:color w:val="3B3838" w:themeColor="background2" w:themeShade="40"/>
          <w:sz w:val="24"/>
          <w:szCs w:val="24"/>
        </w:rPr>
        <w:t>INSTRUCTIONS FOR BLOOD TOXICOLOGY SPECIMEN COLLECTION</w:t>
      </w:r>
    </w:p>
    <w:p w14:paraId="60EE8380" w14:textId="6C0E0677" w:rsidR="00F3747C" w:rsidRPr="00995C42" w:rsidRDefault="00FC347D" w:rsidP="00995C42">
      <w:pPr>
        <w:jc w:val="both"/>
        <w:rPr>
          <w:b/>
          <w:bCs/>
          <w:color w:val="3B3838" w:themeColor="background2" w:themeShade="40"/>
          <w:sz w:val="20"/>
          <w:szCs w:val="20"/>
        </w:rPr>
      </w:pPr>
      <w:r w:rsidRPr="00012185">
        <w:rPr>
          <w:b/>
          <w:bCs/>
          <w:color w:val="3B3838" w:themeColor="background2" w:themeShade="40"/>
          <w:sz w:val="20"/>
          <w:szCs w:val="20"/>
        </w:rPr>
        <w:t xml:space="preserve">IMPORTANT: </w:t>
      </w:r>
      <w:r w:rsidR="00F3747C" w:rsidRPr="00012185">
        <w:rPr>
          <w:b/>
          <w:bCs/>
          <w:color w:val="3B3838" w:themeColor="background2" w:themeShade="40"/>
          <w:sz w:val="20"/>
          <w:szCs w:val="20"/>
        </w:rPr>
        <w:t xml:space="preserve">Steps 1 through </w:t>
      </w:r>
      <w:r w:rsidR="007D3CE4" w:rsidRPr="00012185">
        <w:rPr>
          <w:b/>
          <w:bCs/>
          <w:color w:val="3B3838" w:themeColor="background2" w:themeShade="40"/>
          <w:sz w:val="20"/>
          <w:szCs w:val="20"/>
        </w:rPr>
        <w:t>7</w:t>
      </w:r>
      <w:r w:rsidR="00E446DA" w:rsidRPr="00012185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F3747C" w:rsidRPr="00012185">
        <w:rPr>
          <w:b/>
          <w:bCs/>
          <w:color w:val="3B3838" w:themeColor="background2" w:themeShade="40"/>
          <w:sz w:val="20"/>
          <w:szCs w:val="20"/>
        </w:rPr>
        <w:t>are to be performed by appropriate laboratory/medical personnel only and under direct supervision of the investigating officer</w:t>
      </w:r>
      <w:r w:rsidRPr="00012185">
        <w:rPr>
          <w:b/>
          <w:bCs/>
          <w:color w:val="3B3838" w:themeColor="background2" w:themeShade="40"/>
          <w:sz w:val="20"/>
          <w:szCs w:val="20"/>
        </w:rPr>
        <w:t>.</w:t>
      </w:r>
    </w:p>
    <w:p w14:paraId="27418EC3" w14:textId="0C656330" w:rsidR="00F3747C" w:rsidRPr="00012185" w:rsidRDefault="00F3747C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 1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 xml:space="preserve">Remove </w:t>
      </w:r>
      <w:r w:rsidR="0038444F" w:rsidRPr="00012185">
        <w:rPr>
          <w:color w:val="3B3838" w:themeColor="background2" w:themeShade="40"/>
          <w:sz w:val="20"/>
          <w:szCs w:val="20"/>
        </w:rPr>
        <w:t xml:space="preserve">all components from kit </w:t>
      </w:r>
      <w:r w:rsidRPr="00012185">
        <w:rPr>
          <w:color w:val="3B3838" w:themeColor="background2" w:themeShade="40"/>
          <w:sz w:val="20"/>
          <w:szCs w:val="20"/>
        </w:rPr>
        <w:t xml:space="preserve">and place on </w:t>
      </w:r>
      <w:r w:rsidR="000D3701" w:rsidRPr="00012185">
        <w:rPr>
          <w:color w:val="3B3838" w:themeColor="background2" w:themeShade="40"/>
          <w:sz w:val="20"/>
          <w:szCs w:val="20"/>
        </w:rPr>
        <w:t>tabletop</w:t>
      </w:r>
      <w:r w:rsidRPr="00012185">
        <w:rPr>
          <w:color w:val="3B3838" w:themeColor="background2" w:themeShade="40"/>
          <w:sz w:val="20"/>
          <w:szCs w:val="20"/>
        </w:rPr>
        <w:t>.</w:t>
      </w:r>
    </w:p>
    <w:p w14:paraId="289AE8E1" w14:textId="59E4BB4E" w:rsidR="00E61C91" w:rsidRPr="00025BE3" w:rsidRDefault="00E61C91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0466BE92" w14:textId="4BD8B83E" w:rsidR="00F3747C" w:rsidRDefault="00F3747C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</w:t>
      </w:r>
      <w:r w:rsidR="00E61C91" w:rsidRPr="00012185">
        <w:rPr>
          <w:color w:val="3B3838" w:themeColor="background2" w:themeShade="40"/>
          <w:sz w:val="20"/>
          <w:szCs w:val="20"/>
          <w:u w:val="single"/>
        </w:rPr>
        <w:t xml:space="preserve"> 2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 xml:space="preserve">Fill out all information on the two specimen </w:t>
      </w:r>
      <w:r w:rsidR="0029624C">
        <w:rPr>
          <w:color w:val="3B3838" w:themeColor="background2" w:themeShade="40"/>
          <w:sz w:val="20"/>
          <w:szCs w:val="20"/>
        </w:rPr>
        <w:t xml:space="preserve">seals </w:t>
      </w:r>
      <w:r w:rsidRPr="00012185">
        <w:rPr>
          <w:color w:val="3B3838" w:themeColor="background2" w:themeShade="40"/>
          <w:sz w:val="20"/>
          <w:szCs w:val="20"/>
        </w:rPr>
        <w:t>provided</w:t>
      </w:r>
      <w:r w:rsidR="00F203BE">
        <w:rPr>
          <w:color w:val="3B3838" w:themeColor="background2" w:themeShade="40"/>
          <w:sz w:val="20"/>
          <w:szCs w:val="20"/>
        </w:rPr>
        <w:t xml:space="preserve"> (needs to be the same</w:t>
      </w:r>
      <w:r w:rsidR="006F4563">
        <w:rPr>
          <w:color w:val="3B3838" w:themeColor="background2" w:themeShade="40"/>
          <w:sz w:val="20"/>
          <w:szCs w:val="20"/>
        </w:rPr>
        <w:t xml:space="preserve"> and legible</w:t>
      </w:r>
      <w:r w:rsidR="00F203BE">
        <w:rPr>
          <w:color w:val="3B3838" w:themeColor="background2" w:themeShade="40"/>
          <w:sz w:val="20"/>
          <w:szCs w:val="20"/>
        </w:rPr>
        <w:t>)</w:t>
      </w:r>
      <w:r w:rsidR="00752383" w:rsidRPr="00012185">
        <w:rPr>
          <w:color w:val="3B3838" w:themeColor="background2" w:themeShade="40"/>
          <w:sz w:val="20"/>
          <w:szCs w:val="20"/>
        </w:rPr>
        <w:t>.</w:t>
      </w:r>
    </w:p>
    <w:p w14:paraId="594767EB" w14:textId="07CB1AD1" w:rsidR="00E61C91" w:rsidRPr="00025BE3" w:rsidRDefault="006617B1" w:rsidP="006F4563">
      <w:pPr>
        <w:spacing w:after="0"/>
        <w:rPr>
          <w:color w:val="3B3838" w:themeColor="background2" w:themeShade="40"/>
          <w:sz w:val="16"/>
          <w:szCs w:val="16"/>
        </w:rPr>
      </w:pPr>
      <w:r>
        <w:rPr>
          <w:color w:val="3B3838" w:themeColor="background2" w:themeShade="40"/>
          <w:sz w:val="20"/>
          <w:szCs w:val="20"/>
        </w:rPr>
        <w:tab/>
      </w:r>
      <w:r>
        <w:rPr>
          <w:color w:val="3B3838" w:themeColor="background2" w:themeShade="40"/>
          <w:sz w:val="20"/>
          <w:szCs w:val="20"/>
        </w:rPr>
        <w:tab/>
      </w:r>
      <w:r w:rsidR="00995C42">
        <w:rPr>
          <w:rFonts w:eastAsia="Times New Roman"/>
          <w:noProof/>
        </w:rPr>
        <w:drawing>
          <wp:inline distT="0" distB="0" distL="0" distR="0" wp14:anchorId="15D079CD" wp14:editId="5A9AB3ED">
            <wp:extent cx="521970" cy="2703830"/>
            <wp:effectExtent l="0" t="5080" r="6350" b="6350"/>
            <wp:docPr id="126447200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472006" name="Picture 1" descr="A white paper with black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r="28419"/>
                    <a:stretch/>
                  </pic:blipFill>
                  <pic:spPr bwMode="auto">
                    <a:xfrm rot="16200000">
                      <a:off x="0" y="0"/>
                      <a:ext cx="52197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4CCB">
        <w:rPr>
          <w:color w:val="3B3838" w:themeColor="background2" w:themeShade="40"/>
          <w:sz w:val="20"/>
          <w:szCs w:val="20"/>
        </w:rPr>
        <w:br w:type="textWrapping" w:clear="all"/>
      </w:r>
    </w:p>
    <w:p w14:paraId="7D23D72F" w14:textId="55990C5B" w:rsidR="00A14CCB" w:rsidRDefault="00E61C91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 3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</w:r>
      <w:r w:rsidR="00A502F8">
        <w:rPr>
          <w:color w:val="3B3838" w:themeColor="background2" w:themeShade="40"/>
          <w:sz w:val="20"/>
          <w:szCs w:val="20"/>
        </w:rPr>
        <w:t>Clearly l</w:t>
      </w:r>
      <w:r w:rsidR="002D5143">
        <w:rPr>
          <w:color w:val="3B3838" w:themeColor="background2" w:themeShade="40"/>
          <w:sz w:val="20"/>
          <w:szCs w:val="20"/>
        </w:rPr>
        <w:t xml:space="preserve">abel the </w:t>
      </w:r>
      <w:r w:rsidR="006F4563">
        <w:rPr>
          <w:color w:val="3B3838" w:themeColor="background2" w:themeShade="40"/>
          <w:sz w:val="20"/>
          <w:szCs w:val="20"/>
        </w:rPr>
        <w:t xml:space="preserve">specimen </w:t>
      </w:r>
      <w:r w:rsidR="002D5143">
        <w:rPr>
          <w:color w:val="3B3838" w:themeColor="background2" w:themeShade="40"/>
          <w:sz w:val="20"/>
          <w:szCs w:val="20"/>
        </w:rPr>
        <w:t xml:space="preserve">tubes with patient </w:t>
      </w:r>
      <w:r w:rsidR="00F834D9">
        <w:rPr>
          <w:color w:val="3B3838" w:themeColor="background2" w:themeShade="40"/>
          <w:sz w:val="20"/>
          <w:szCs w:val="20"/>
        </w:rPr>
        <w:t xml:space="preserve">name. </w:t>
      </w:r>
    </w:p>
    <w:p w14:paraId="48F7E099" w14:textId="714906C4" w:rsidR="00E61C91" w:rsidRPr="006F4563" w:rsidRDefault="00F834D9" w:rsidP="00A14CCB">
      <w:pPr>
        <w:spacing w:after="0"/>
        <w:ind w:left="720" w:firstLine="720"/>
        <w:jc w:val="both"/>
        <w:rPr>
          <w:i/>
          <w:iCs/>
          <w:color w:val="3B3838" w:themeColor="background2" w:themeShade="40"/>
          <w:sz w:val="18"/>
          <w:szCs w:val="18"/>
        </w:rPr>
      </w:pPr>
      <w:r w:rsidRPr="006F4563">
        <w:rPr>
          <w:i/>
          <w:iCs/>
          <w:color w:val="3B3838" w:themeColor="background2" w:themeShade="40"/>
          <w:sz w:val="18"/>
          <w:szCs w:val="18"/>
        </w:rPr>
        <w:t>Any other</w:t>
      </w:r>
      <w:r w:rsidR="00391AC9">
        <w:rPr>
          <w:i/>
          <w:iCs/>
          <w:color w:val="3B3838" w:themeColor="background2" w:themeShade="40"/>
          <w:sz w:val="18"/>
          <w:szCs w:val="18"/>
        </w:rPr>
        <w:t xml:space="preserve"> patient</w:t>
      </w:r>
      <w:r w:rsidRPr="006F4563">
        <w:rPr>
          <w:i/>
          <w:iCs/>
          <w:color w:val="3B3838" w:themeColor="background2" w:themeShade="40"/>
          <w:sz w:val="18"/>
          <w:szCs w:val="18"/>
        </w:rPr>
        <w:t xml:space="preserve"> identifier </w:t>
      </w:r>
      <w:r w:rsidR="00A502F8" w:rsidRPr="006F4563">
        <w:rPr>
          <w:i/>
          <w:iCs/>
          <w:color w:val="3B3838" w:themeColor="background2" w:themeShade="40"/>
          <w:sz w:val="18"/>
          <w:szCs w:val="18"/>
        </w:rPr>
        <w:t>listed on the</w:t>
      </w:r>
      <w:r w:rsidR="006F4563" w:rsidRPr="006F4563">
        <w:rPr>
          <w:i/>
          <w:iCs/>
          <w:color w:val="3B3838" w:themeColor="background2" w:themeShade="40"/>
          <w:sz w:val="18"/>
          <w:szCs w:val="18"/>
        </w:rPr>
        <w:t xml:space="preserve"> specimen</w:t>
      </w:r>
      <w:r w:rsidR="00A502F8" w:rsidRPr="006F4563">
        <w:rPr>
          <w:i/>
          <w:iCs/>
          <w:color w:val="3B3838" w:themeColor="background2" w:themeShade="40"/>
          <w:sz w:val="18"/>
          <w:szCs w:val="18"/>
        </w:rPr>
        <w:t xml:space="preserve"> tube</w:t>
      </w:r>
      <w:r w:rsidRPr="006F4563">
        <w:rPr>
          <w:i/>
          <w:iCs/>
          <w:color w:val="3B3838" w:themeColor="background2" w:themeShade="40"/>
          <w:sz w:val="18"/>
          <w:szCs w:val="18"/>
        </w:rPr>
        <w:t xml:space="preserve"> need</w:t>
      </w:r>
      <w:r w:rsidR="0016591D">
        <w:rPr>
          <w:i/>
          <w:iCs/>
          <w:color w:val="3B3838" w:themeColor="background2" w:themeShade="40"/>
          <w:sz w:val="18"/>
          <w:szCs w:val="18"/>
        </w:rPr>
        <w:t>s</w:t>
      </w:r>
      <w:r w:rsidRPr="006F4563">
        <w:rPr>
          <w:i/>
          <w:iCs/>
          <w:color w:val="3B3838" w:themeColor="background2" w:themeShade="40"/>
          <w:sz w:val="18"/>
          <w:szCs w:val="18"/>
        </w:rPr>
        <w:t xml:space="preserve"> to be documented on </w:t>
      </w:r>
      <w:r w:rsidR="00A502F8" w:rsidRPr="006F4563">
        <w:rPr>
          <w:i/>
          <w:iCs/>
          <w:color w:val="3B3838" w:themeColor="background2" w:themeShade="40"/>
          <w:sz w:val="18"/>
          <w:szCs w:val="18"/>
        </w:rPr>
        <w:t xml:space="preserve">the </w:t>
      </w:r>
      <w:r w:rsidR="00D42E2C" w:rsidRPr="006F4563">
        <w:rPr>
          <w:i/>
          <w:iCs/>
          <w:color w:val="3B3838" w:themeColor="background2" w:themeShade="40"/>
          <w:sz w:val="18"/>
          <w:szCs w:val="18"/>
        </w:rPr>
        <w:t xml:space="preserve">requisition form. </w:t>
      </w:r>
    </w:p>
    <w:p w14:paraId="45682E2E" w14:textId="68CEBEAD" w:rsidR="00FD3B4A" w:rsidRPr="00D42E2C" w:rsidRDefault="00FD3B4A" w:rsidP="005E102D">
      <w:pPr>
        <w:spacing w:after="0"/>
        <w:ind w:left="720" w:firstLine="720"/>
        <w:rPr>
          <w:i/>
          <w:iCs/>
          <w:color w:val="3B3838" w:themeColor="background2" w:themeShade="40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725C7325" wp14:editId="7C8377DF">
            <wp:extent cx="565896" cy="2707857"/>
            <wp:effectExtent l="0" t="4127" r="1587" b="1588"/>
            <wp:docPr id="1179402780" name="Picture 2" descr="A hand holding a tube with a white sub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402780" name="Picture 2" descr="A hand holding a tube with a white substan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5" r="41025"/>
                    <a:stretch/>
                  </pic:blipFill>
                  <pic:spPr bwMode="auto">
                    <a:xfrm rot="16200000">
                      <a:off x="0" y="0"/>
                      <a:ext cx="568043" cy="27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B8886" w14:textId="1FE123DF" w:rsidR="00F3747C" w:rsidRPr="00012185" w:rsidRDefault="00F3747C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</w:p>
    <w:p w14:paraId="1B29D56A" w14:textId="618E3941" w:rsidR="00F3747C" w:rsidRPr="00012185" w:rsidRDefault="00F3747C" w:rsidP="00FC347D">
      <w:pPr>
        <w:spacing w:after="0"/>
        <w:jc w:val="both"/>
        <w:rPr>
          <w:b/>
          <w:bCs/>
          <w:color w:val="3B3838" w:themeColor="background2" w:themeShade="40"/>
          <w:sz w:val="20"/>
          <w:szCs w:val="20"/>
          <w:u w:val="single"/>
        </w:rPr>
      </w:pPr>
      <w:r w:rsidRPr="00012185">
        <w:rPr>
          <w:b/>
          <w:bCs/>
          <w:color w:val="3B3838" w:themeColor="background2" w:themeShade="40"/>
          <w:sz w:val="20"/>
          <w:szCs w:val="20"/>
          <w:u w:val="single"/>
        </w:rPr>
        <w:t>BLOOD SPECIMEN COLLECTION</w:t>
      </w:r>
    </w:p>
    <w:p w14:paraId="052D2229" w14:textId="2F8438E4" w:rsidR="00F3747C" w:rsidRPr="00025BE3" w:rsidRDefault="00F3747C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7E6254AF" w14:textId="77777777" w:rsidR="00025BE3" w:rsidRDefault="00F3747C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</w:t>
      </w:r>
      <w:r w:rsidR="00E61C91" w:rsidRPr="00012185">
        <w:rPr>
          <w:color w:val="3B3838" w:themeColor="background2" w:themeShade="40"/>
          <w:sz w:val="20"/>
          <w:szCs w:val="20"/>
          <w:u w:val="single"/>
        </w:rPr>
        <w:t xml:space="preserve"> 4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 xml:space="preserve">Cleanse the blood withdrawal site with </w:t>
      </w:r>
      <w:r w:rsidR="0038444F" w:rsidRPr="00012185">
        <w:rPr>
          <w:color w:val="3B3838" w:themeColor="background2" w:themeShade="40"/>
          <w:sz w:val="20"/>
          <w:szCs w:val="20"/>
        </w:rPr>
        <w:t xml:space="preserve">the </w:t>
      </w:r>
      <w:r w:rsidRPr="00012185">
        <w:rPr>
          <w:color w:val="3B3838" w:themeColor="background2" w:themeShade="40"/>
          <w:sz w:val="20"/>
          <w:szCs w:val="20"/>
        </w:rPr>
        <w:t>non-alcohol prep pad</w:t>
      </w:r>
      <w:r w:rsidR="00025BE3">
        <w:rPr>
          <w:color w:val="3B3838" w:themeColor="background2" w:themeShade="40"/>
          <w:sz w:val="20"/>
          <w:szCs w:val="20"/>
        </w:rPr>
        <w:t xml:space="preserve">. </w:t>
      </w:r>
      <w:r w:rsidRPr="00012185">
        <w:rPr>
          <w:color w:val="3B3838" w:themeColor="background2" w:themeShade="40"/>
          <w:sz w:val="20"/>
          <w:szCs w:val="20"/>
        </w:rPr>
        <w:t>Using normal hospital / clinic</w:t>
      </w:r>
    </w:p>
    <w:p w14:paraId="3CD75C2F" w14:textId="1D57B0BE" w:rsidR="00F3747C" w:rsidRPr="00012185" w:rsidRDefault="00F3747C" w:rsidP="00025BE3">
      <w:pPr>
        <w:spacing w:after="0"/>
        <w:ind w:left="720" w:firstLine="72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</w:rPr>
        <w:t>procedure, withdraw blood specimen from subject</w:t>
      </w:r>
      <w:r w:rsidR="00FC347D" w:rsidRPr="00012185">
        <w:rPr>
          <w:color w:val="3B3838" w:themeColor="background2" w:themeShade="40"/>
          <w:sz w:val="20"/>
          <w:szCs w:val="20"/>
        </w:rPr>
        <w:t>.</w:t>
      </w:r>
      <w:r w:rsidRPr="00012185">
        <w:rPr>
          <w:color w:val="3B3838" w:themeColor="background2" w:themeShade="40"/>
          <w:sz w:val="20"/>
          <w:szCs w:val="20"/>
        </w:rPr>
        <w:t xml:space="preserve"> </w:t>
      </w:r>
    </w:p>
    <w:p w14:paraId="221DD144" w14:textId="3F209C84" w:rsidR="00F3747C" w:rsidRPr="00012185" w:rsidRDefault="00F3747C" w:rsidP="00FC347D">
      <w:pPr>
        <w:spacing w:after="0"/>
        <w:ind w:left="720" w:firstLine="720"/>
        <w:jc w:val="both"/>
        <w:rPr>
          <w:b/>
          <w:bCs/>
          <w:color w:val="3B3838" w:themeColor="background2" w:themeShade="40"/>
          <w:sz w:val="20"/>
          <w:szCs w:val="20"/>
        </w:rPr>
      </w:pPr>
      <w:r w:rsidRPr="00012185">
        <w:rPr>
          <w:b/>
          <w:bCs/>
          <w:color w:val="3B3838" w:themeColor="background2" w:themeShade="40"/>
          <w:sz w:val="20"/>
          <w:szCs w:val="20"/>
        </w:rPr>
        <w:t>Fill both tubes to maximum volume</w:t>
      </w:r>
      <w:r w:rsidR="00D63C4E">
        <w:rPr>
          <w:b/>
          <w:bCs/>
          <w:color w:val="3B3838" w:themeColor="background2" w:themeShade="40"/>
          <w:sz w:val="20"/>
          <w:szCs w:val="20"/>
        </w:rPr>
        <w:t xml:space="preserve"> (~8 mL)</w:t>
      </w:r>
      <w:r w:rsidRPr="00012185">
        <w:rPr>
          <w:b/>
          <w:bCs/>
          <w:color w:val="3B3838" w:themeColor="background2" w:themeShade="40"/>
          <w:sz w:val="20"/>
          <w:szCs w:val="20"/>
        </w:rPr>
        <w:t>.</w:t>
      </w:r>
    </w:p>
    <w:p w14:paraId="6364B62C" w14:textId="29AD9346" w:rsidR="00F3747C" w:rsidRPr="00025BE3" w:rsidRDefault="00F3747C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036A58B7" w14:textId="25D24CC5" w:rsidR="00F3747C" w:rsidRPr="00012185" w:rsidRDefault="00F3747C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 xml:space="preserve">Step </w:t>
      </w:r>
      <w:r w:rsidR="00E61C91" w:rsidRPr="00012185">
        <w:rPr>
          <w:color w:val="3B3838" w:themeColor="background2" w:themeShade="40"/>
          <w:sz w:val="20"/>
          <w:szCs w:val="20"/>
          <w:u w:val="single"/>
        </w:rPr>
        <w:t>5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 xml:space="preserve">Immediately after blood collection, assure proper mixing of </w:t>
      </w:r>
      <w:r w:rsidR="005E3AB5" w:rsidRPr="00012185">
        <w:rPr>
          <w:color w:val="3B3838" w:themeColor="background2" w:themeShade="40"/>
          <w:sz w:val="20"/>
          <w:szCs w:val="20"/>
        </w:rPr>
        <w:t xml:space="preserve">preservative and </w:t>
      </w:r>
      <w:proofErr w:type="gramStart"/>
      <w:r w:rsidRPr="00012185">
        <w:rPr>
          <w:color w:val="3B3838" w:themeColor="background2" w:themeShade="40"/>
          <w:sz w:val="20"/>
          <w:szCs w:val="20"/>
        </w:rPr>
        <w:t>anticoagulant</w:t>
      </w:r>
      <w:proofErr w:type="gramEnd"/>
      <w:r w:rsidRPr="00012185">
        <w:rPr>
          <w:color w:val="3B3838" w:themeColor="background2" w:themeShade="40"/>
          <w:sz w:val="20"/>
          <w:szCs w:val="20"/>
        </w:rPr>
        <w:t xml:space="preserve"> </w:t>
      </w:r>
    </w:p>
    <w:p w14:paraId="02F79D61" w14:textId="694978E4" w:rsidR="00F3747C" w:rsidRPr="00012185" w:rsidRDefault="00F3747C" w:rsidP="00FC347D">
      <w:pPr>
        <w:spacing w:after="0"/>
        <w:ind w:left="720" w:firstLine="72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</w:rPr>
        <w:t>powder by slowly and completely inverting the blood tubes at least five times.</w:t>
      </w:r>
    </w:p>
    <w:p w14:paraId="7AB1DAA6" w14:textId="6F3C09ED" w:rsidR="00F3747C" w:rsidRPr="00012185" w:rsidRDefault="00F3747C" w:rsidP="00FC347D">
      <w:pPr>
        <w:spacing w:after="0"/>
        <w:ind w:left="720" w:firstLine="720"/>
        <w:jc w:val="both"/>
        <w:rPr>
          <w:b/>
          <w:bCs/>
          <w:color w:val="3B3838" w:themeColor="background2" w:themeShade="40"/>
          <w:sz w:val="20"/>
          <w:szCs w:val="20"/>
        </w:rPr>
      </w:pPr>
      <w:r w:rsidRPr="00012185">
        <w:rPr>
          <w:b/>
          <w:bCs/>
          <w:color w:val="3B3838" w:themeColor="background2" w:themeShade="40"/>
          <w:sz w:val="20"/>
          <w:szCs w:val="20"/>
        </w:rPr>
        <w:t>Do not shake vigorously.</w:t>
      </w:r>
    </w:p>
    <w:p w14:paraId="1DB9246F" w14:textId="6D55C686" w:rsidR="00752383" w:rsidRPr="00025BE3" w:rsidRDefault="003257D8" w:rsidP="00FC347D">
      <w:pPr>
        <w:spacing w:after="0"/>
        <w:jc w:val="both"/>
        <w:rPr>
          <w:b/>
          <w:bCs/>
          <w:color w:val="3B3838" w:themeColor="background2" w:themeShade="4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A55FA3" wp14:editId="7A024E75">
            <wp:simplePos x="0" y="0"/>
            <wp:positionH relativeFrom="column">
              <wp:posOffset>4800600</wp:posOffset>
            </wp:positionH>
            <wp:positionV relativeFrom="paragraph">
              <wp:posOffset>12700</wp:posOffset>
            </wp:positionV>
            <wp:extent cx="150685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300" y="21120"/>
                <wp:lineTo x="21300" y="0"/>
                <wp:lineTo x="0" y="0"/>
              </wp:wrapPolygon>
            </wp:wrapTight>
            <wp:docPr id="565460979" name="Picture 1" descr="A close-up of a tu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460979" name="Picture 1" descr="A close-up of a tub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9" t="7519" r="6391" b="25939"/>
                    <a:stretch/>
                  </pic:blipFill>
                  <pic:spPr bwMode="auto">
                    <a:xfrm>
                      <a:off x="0" y="0"/>
                      <a:ext cx="15068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38DE9" w14:textId="3131BFAC" w:rsidR="00752383" w:rsidRPr="00012185" w:rsidRDefault="00752383" w:rsidP="00345ED7">
      <w:pPr>
        <w:spacing w:after="0"/>
        <w:ind w:left="1440" w:hanging="144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 xml:space="preserve">Step </w:t>
      </w:r>
      <w:r w:rsidR="00E61C91" w:rsidRPr="00012185">
        <w:rPr>
          <w:color w:val="3B3838" w:themeColor="background2" w:themeShade="40"/>
          <w:sz w:val="20"/>
          <w:szCs w:val="20"/>
          <w:u w:val="single"/>
        </w:rPr>
        <w:t>6</w:t>
      </w:r>
      <w:r w:rsidR="00E446DA" w:rsidRPr="00012185">
        <w:rPr>
          <w:color w:val="3B3838" w:themeColor="background2" w:themeShade="40"/>
          <w:sz w:val="20"/>
          <w:szCs w:val="20"/>
        </w:rPr>
        <w:tab/>
      </w:r>
      <w:r w:rsidR="00535FA1">
        <w:rPr>
          <w:color w:val="3B3838" w:themeColor="background2" w:themeShade="40"/>
          <w:sz w:val="20"/>
          <w:szCs w:val="20"/>
        </w:rPr>
        <w:t>Place the labeled specimen seals over the top of the tube, firmly pressing sides of seal over both sides of the tube.</w:t>
      </w:r>
      <w:r w:rsidR="00535FA1">
        <w:rPr>
          <w:color w:val="3B3838" w:themeColor="background2" w:themeShade="40"/>
          <w:sz w:val="20"/>
          <w:szCs w:val="20"/>
        </w:rPr>
        <w:t xml:space="preserve"> </w:t>
      </w:r>
      <w:r w:rsidRPr="00012185">
        <w:rPr>
          <w:color w:val="3B3838" w:themeColor="background2" w:themeShade="40"/>
          <w:sz w:val="20"/>
          <w:szCs w:val="20"/>
        </w:rPr>
        <w:t xml:space="preserve">Return the filled </w:t>
      </w:r>
      <w:r w:rsidR="00227090">
        <w:rPr>
          <w:color w:val="3B3838" w:themeColor="background2" w:themeShade="40"/>
          <w:sz w:val="20"/>
          <w:szCs w:val="20"/>
        </w:rPr>
        <w:t xml:space="preserve">and labeled </w:t>
      </w:r>
      <w:r w:rsidRPr="00012185">
        <w:rPr>
          <w:color w:val="3B3838" w:themeColor="background2" w:themeShade="40"/>
          <w:sz w:val="20"/>
          <w:szCs w:val="20"/>
        </w:rPr>
        <w:t xml:space="preserve">blood tubes to the foam tube holder.  </w:t>
      </w:r>
    </w:p>
    <w:p w14:paraId="534CADC6" w14:textId="5B840A25" w:rsidR="00752383" w:rsidRPr="00012185" w:rsidRDefault="00752383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</w:r>
    </w:p>
    <w:p w14:paraId="60EB2A5B" w14:textId="6CFFA88C" w:rsidR="00752383" w:rsidRPr="00012185" w:rsidRDefault="00752383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 xml:space="preserve">Step </w:t>
      </w:r>
      <w:r w:rsidR="00E61C91" w:rsidRPr="00012185">
        <w:rPr>
          <w:color w:val="3B3838" w:themeColor="background2" w:themeShade="40"/>
          <w:sz w:val="20"/>
          <w:szCs w:val="20"/>
          <w:u w:val="single"/>
        </w:rPr>
        <w:t>7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 xml:space="preserve">Transfer the foam tube holder and the kit to the investigating officer.   </w:t>
      </w:r>
    </w:p>
    <w:p w14:paraId="2B10F0E7" w14:textId="43F6AAE7" w:rsidR="00752383" w:rsidRPr="00025BE3" w:rsidRDefault="00752383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690749B7" w14:textId="694BE998" w:rsidR="00752383" w:rsidRPr="00012185" w:rsidRDefault="00752383" w:rsidP="00FC347D">
      <w:pPr>
        <w:spacing w:after="0"/>
        <w:jc w:val="both"/>
        <w:rPr>
          <w:b/>
          <w:bCs/>
          <w:color w:val="3B3838" w:themeColor="background2" w:themeShade="40"/>
          <w:sz w:val="20"/>
          <w:szCs w:val="20"/>
          <w:u w:val="single"/>
        </w:rPr>
      </w:pPr>
      <w:r w:rsidRPr="00012185">
        <w:rPr>
          <w:b/>
          <w:bCs/>
          <w:color w:val="3B3838" w:themeColor="background2" w:themeShade="40"/>
          <w:sz w:val="20"/>
          <w:szCs w:val="20"/>
          <w:u w:val="single"/>
        </w:rPr>
        <w:t>INSTRUCTIONS FOR INVESTIGATING OFFICER</w:t>
      </w:r>
    </w:p>
    <w:p w14:paraId="3BB38790" w14:textId="716465BE" w:rsidR="00752383" w:rsidRPr="00A7550F" w:rsidRDefault="00752383" w:rsidP="00FC347D">
      <w:pPr>
        <w:spacing w:after="0"/>
        <w:jc w:val="both"/>
        <w:rPr>
          <w:b/>
          <w:bCs/>
          <w:color w:val="3B3838" w:themeColor="background2" w:themeShade="40"/>
          <w:sz w:val="16"/>
          <w:szCs w:val="16"/>
          <w:u w:val="single"/>
        </w:rPr>
      </w:pPr>
    </w:p>
    <w:p w14:paraId="412672BD" w14:textId="77777777" w:rsidR="00025BE3" w:rsidRDefault="00752383" w:rsidP="00025BE3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 A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</w:r>
      <w:r w:rsidR="00FF6DDD" w:rsidRPr="00012185">
        <w:rPr>
          <w:color w:val="3B3838" w:themeColor="background2" w:themeShade="40"/>
          <w:sz w:val="20"/>
          <w:szCs w:val="20"/>
        </w:rPr>
        <w:t>Fill out all information requested on the NMS Labs Requisition (provided separately)</w:t>
      </w:r>
      <w:r w:rsidR="00171AFB">
        <w:rPr>
          <w:color w:val="3B3838" w:themeColor="background2" w:themeShade="40"/>
          <w:sz w:val="20"/>
          <w:szCs w:val="20"/>
        </w:rPr>
        <w:t xml:space="preserve">, </w:t>
      </w:r>
      <w:proofErr w:type="gramStart"/>
      <w:r w:rsidR="00171AFB">
        <w:rPr>
          <w:color w:val="3B3838" w:themeColor="background2" w:themeShade="40"/>
          <w:sz w:val="20"/>
          <w:szCs w:val="20"/>
        </w:rPr>
        <w:t>verifying</w:t>
      </w:r>
      <w:proofErr w:type="gramEnd"/>
      <w:r w:rsidR="00171AFB">
        <w:rPr>
          <w:color w:val="3B3838" w:themeColor="background2" w:themeShade="40"/>
          <w:sz w:val="20"/>
          <w:szCs w:val="20"/>
        </w:rPr>
        <w:t xml:space="preserve"> </w:t>
      </w:r>
    </w:p>
    <w:p w14:paraId="2D746004" w14:textId="77777777" w:rsidR="00025BE3" w:rsidRDefault="00171AFB" w:rsidP="00025BE3">
      <w:pPr>
        <w:spacing w:after="0"/>
        <w:ind w:left="720" w:firstLine="720"/>
        <w:jc w:val="both"/>
        <w:rPr>
          <w:color w:val="3B3838" w:themeColor="background2" w:themeShade="40"/>
          <w:sz w:val="20"/>
          <w:szCs w:val="20"/>
        </w:rPr>
      </w:pPr>
      <w:r>
        <w:rPr>
          <w:color w:val="3B3838" w:themeColor="background2" w:themeShade="40"/>
          <w:sz w:val="20"/>
          <w:szCs w:val="20"/>
        </w:rPr>
        <w:t xml:space="preserve">patient identifiers match between samples and </w:t>
      </w:r>
      <w:r w:rsidR="00025BE3">
        <w:rPr>
          <w:color w:val="3B3838" w:themeColor="background2" w:themeShade="40"/>
          <w:sz w:val="20"/>
          <w:szCs w:val="20"/>
        </w:rPr>
        <w:t>requisition form,</w:t>
      </w:r>
      <w:r w:rsidR="00FF6DDD" w:rsidRPr="00012185">
        <w:rPr>
          <w:color w:val="3B3838" w:themeColor="background2" w:themeShade="40"/>
          <w:sz w:val="20"/>
          <w:szCs w:val="20"/>
        </w:rPr>
        <w:t xml:space="preserve"> then sign and date the chain of </w:t>
      </w:r>
    </w:p>
    <w:p w14:paraId="33A02056" w14:textId="4C5627E2" w:rsidR="00752383" w:rsidRPr="00012185" w:rsidRDefault="00FF6DDD" w:rsidP="00025BE3">
      <w:pPr>
        <w:spacing w:after="0"/>
        <w:ind w:left="144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</w:rPr>
        <w:t>custody found on bottom of requisition.</w:t>
      </w:r>
    </w:p>
    <w:p w14:paraId="3E39CB33" w14:textId="4A3538CC" w:rsidR="00FF6DDD" w:rsidRPr="00A7550F" w:rsidRDefault="00FF6DDD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62830369" w14:textId="78FE91BD" w:rsidR="000D3701" w:rsidRPr="00012185" w:rsidRDefault="00FF6DDD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 B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</w:r>
      <w:r w:rsidR="000D3701" w:rsidRPr="00012185">
        <w:rPr>
          <w:color w:val="3B3838" w:themeColor="background2" w:themeShade="40"/>
          <w:sz w:val="20"/>
          <w:szCs w:val="20"/>
        </w:rPr>
        <w:t xml:space="preserve">Remove the plastic specimen bag and evidence tape seal from kit.  </w:t>
      </w:r>
    </w:p>
    <w:p w14:paraId="0630BE66" w14:textId="7ACAA163" w:rsidR="000D3701" w:rsidRPr="00A7550F" w:rsidRDefault="000D3701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6736AD7D" w14:textId="75F59DBB" w:rsidR="00A7550F" w:rsidRDefault="000D3701" w:rsidP="00A7550F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 C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</w:r>
      <w:r w:rsidR="00FF6DDD" w:rsidRPr="00012185">
        <w:rPr>
          <w:color w:val="3B3838" w:themeColor="background2" w:themeShade="40"/>
          <w:sz w:val="20"/>
          <w:szCs w:val="20"/>
        </w:rPr>
        <w:t xml:space="preserve">Place foam tube holder (containing blood tubes) in the front pocket of the plastic specimen bag.  </w:t>
      </w:r>
    </w:p>
    <w:p w14:paraId="76D0B8B5" w14:textId="0765C790" w:rsidR="00FF6DDD" w:rsidRPr="00012185" w:rsidRDefault="00FF6DDD" w:rsidP="00A7550F">
      <w:pPr>
        <w:spacing w:after="0"/>
        <w:ind w:left="720" w:firstLine="72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</w:rPr>
        <w:t xml:space="preserve">Note:  Do not remove absorbing sheet. </w:t>
      </w:r>
    </w:p>
    <w:p w14:paraId="7E54FA06" w14:textId="2729223A" w:rsidR="00FF6DDD" w:rsidRPr="00A7550F" w:rsidRDefault="00FF6DDD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74A181CF" w14:textId="66E6E267" w:rsidR="00FF6DDD" w:rsidRPr="00012185" w:rsidRDefault="00FF6DDD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 xml:space="preserve">Step </w:t>
      </w:r>
      <w:r w:rsidR="000D3701" w:rsidRPr="00012185">
        <w:rPr>
          <w:color w:val="3B3838" w:themeColor="background2" w:themeShade="40"/>
          <w:sz w:val="20"/>
          <w:szCs w:val="20"/>
          <w:u w:val="single"/>
        </w:rPr>
        <w:t>D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>Place the NMS Labs requisition in the rear pocket of the plastic specimen bag.</w:t>
      </w:r>
    </w:p>
    <w:p w14:paraId="0D44FC0B" w14:textId="3C676547" w:rsidR="00FF6DDD" w:rsidRPr="00A7550F" w:rsidRDefault="00FF6DDD" w:rsidP="00FC347D">
      <w:pPr>
        <w:spacing w:after="0"/>
        <w:jc w:val="both"/>
        <w:rPr>
          <w:color w:val="3B3838" w:themeColor="background2" w:themeShade="40"/>
          <w:sz w:val="16"/>
          <w:szCs w:val="16"/>
        </w:rPr>
      </w:pPr>
    </w:p>
    <w:p w14:paraId="70F73FA4" w14:textId="22555FEB" w:rsidR="00FF6DDD" w:rsidRPr="00012185" w:rsidRDefault="00FF6DDD" w:rsidP="00112EA5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 xml:space="preserve">Step </w:t>
      </w:r>
      <w:r w:rsidR="000D3701" w:rsidRPr="00012185">
        <w:rPr>
          <w:color w:val="3B3838" w:themeColor="background2" w:themeShade="40"/>
          <w:sz w:val="20"/>
          <w:szCs w:val="20"/>
          <w:u w:val="single"/>
        </w:rPr>
        <w:t>E</w:t>
      </w:r>
      <w:r w:rsidR="000D3701"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>Seal the plastic specimen bag as per the instructions on the ba</w:t>
      </w:r>
      <w:r w:rsidR="000D3701" w:rsidRPr="00012185">
        <w:rPr>
          <w:color w:val="3B3838" w:themeColor="background2" w:themeShade="40"/>
          <w:sz w:val="20"/>
          <w:szCs w:val="20"/>
        </w:rPr>
        <w:t>g and place into</w:t>
      </w:r>
      <w:r w:rsidR="00112EA5">
        <w:rPr>
          <w:color w:val="3B3838" w:themeColor="background2" w:themeShade="40"/>
          <w:sz w:val="20"/>
          <w:szCs w:val="20"/>
        </w:rPr>
        <w:t xml:space="preserve"> </w:t>
      </w:r>
      <w:r w:rsidR="000D3701" w:rsidRPr="00012185">
        <w:rPr>
          <w:color w:val="3B3838" w:themeColor="background2" w:themeShade="40"/>
          <w:sz w:val="20"/>
          <w:szCs w:val="20"/>
        </w:rPr>
        <w:t>kit.</w:t>
      </w:r>
    </w:p>
    <w:p w14:paraId="14928D48" w14:textId="77777777" w:rsidR="000D3701" w:rsidRPr="00012185" w:rsidRDefault="000D3701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</w:p>
    <w:p w14:paraId="04AEEC5C" w14:textId="7B64CC75" w:rsidR="00FF6DDD" w:rsidRPr="00012185" w:rsidRDefault="00FF6DDD" w:rsidP="009C32FB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 F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</w:r>
      <w:r w:rsidR="000D3701" w:rsidRPr="00012185">
        <w:rPr>
          <w:color w:val="3B3838" w:themeColor="background2" w:themeShade="40"/>
          <w:sz w:val="20"/>
          <w:szCs w:val="20"/>
        </w:rPr>
        <w:t xml:space="preserve">Seal the kit by affixing the </w:t>
      </w:r>
      <w:r w:rsidR="007D3CE4" w:rsidRPr="00012185">
        <w:rPr>
          <w:color w:val="3B3838" w:themeColor="background2" w:themeShade="40"/>
          <w:sz w:val="20"/>
          <w:szCs w:val="20"/>
        </w:rPr>
        <w:t>red E</w:t>
      </w:r>
      <w:r w:rsidR="000D3701" w:rsidRPr="00012185">
        <w:rPr>
          <w:color w:val="3B3838" w:themeColor="background2" w:themeShade="40"/>
          <w:sz w:val="20"/>
          <w:szCs w:val="20"/>
        </w:rPr>
        <w:t xml:space="preserve">vidence </w:t>
      </w:r>
      <w:r w:rsidR="007D3CE4" w:rsidRPr="00012185">
        <w:rPr>
          <w:color w:val="3B3838" w:themeColor="background2" w:themeShade="40"/>
          <w:sz w:val="20"/>
          <w:szCs w:val="20"/>
        </w:rPr>
        <w:t>S</w:t>
      </w:r>
      <w:r w:rsidR="0038444F" w:rsidRPr="00012185">
        <w:rPr>
          <w:color w:val="3B3838" w:themeColor="background2" w:themeShade="40"/>
          <w:sz w:val="20"/>
          <w:szCs w:val="20"/>
        </w:rPr>
        <w:t xml:space="preserve">eal </w:t>
      </w:r>
      <w:r w:rsidR="007D3CE4" w:rsidRPr="00012185">
        <w:rPr>
          <w:color w:val="3B3838" w:themeColor="background2" w:themeShade="40"/>
          <w:sz w:val="20"/>
          <w:szCs w:val="20"/>
        </w:rPr>
        <w:t xml:space="preserve">tape </w:t>
      </w:r>
      <w:r w:rsidR="000D3701" w:rsidRPr="00012185">
        <w:rPr>
          <w:color w:val="3B3838" w:themeColor="background2" w:themeShade="40"/>
          <w:sz w:val="20"/>
          <w:szCs w:val="20"/>
        </w:rPr>
        <w:t>where indicated.  Initial and date edge of seal.</w:t>
      </w:r>
    </w:p>
    <w:p w14:paraId="4C45AFB4" w14:textId="47E95F28" w:rsidR="00E446DA" w:rsidRPr="00012185" w:rsidRDefault="00E446DA" w:rsidP="00FC347D">
      <w:pPr>
        <w:spacing w:after="0"/>
        <w:ind w:left="720" w:firstLine="72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</w:rPr>
        <w:t>Note:  This case is now considered Chain of Custody sealed.</w:t>
      </w:r>
      <w:r w:rsidR="00882D16">
        <w:rPr>
          <w:color w:val="3B3838" w:themeColor="background2" w:themeShade="40"/>
          <w:sz w:val="20"/>
          <w:szCs w:val="20"/>
        </w:rPr>
        <w:t xml:space="preserve"> </w:t>
      </w:r>
    </w:p>
    <w:p w14:paraId="3C07B10E" w14:textId="4A9E526B" w:rsidR="000D3701" w:rsidRPr="00012185" w:rsidRDefault="00882D16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EB690F" wp14:editId="36CCABA9">
            <wp:simplePos x="0" y="0"/>
            <wp:positionH relativeFrom="column">
              <wp:posOffset>4438650</wp:posOffset>
            </wp:positionH>
            <wp:positionV relativeFrom="paragraph">
              <wp:posOffset>251460</wp:posOffset>
            </wp:positionV>
            <wp:extent cx="2010410" cy="1507490"/>
            <wp:effectExtent l="3810" t="0" r="0" b="0"/>
            <wp:wrapSquare wrapText="bothSides"/>
            <wp:docPr id="1704485421" name="Picture 2" descr="A white box with red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85421" name="Picture 2" descr="A white box with red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04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A1EDA" w14:textId="1F46E6AC" w:rsidR="000D3701" w:rsidRPr="00012185" w:rsidRDefault="000D3701" w:rsidP="00FC347D">
      <w:pPr>
        <w:spacing w:after="0"/>
        <w:jc w:val="both"/>
        <w:rPr>
          <w:color w:val="3B3838" w:themeColor="background2" w:themeShade="40"/>
          <w:sz w:val="20"/>
          <w:szCs w:val="20"/>
        </w:rPr>
      </w:pPr>
      <w:r w:rsidRPr="00012185">
        <w:rPr>
          <w:color w:val="3B3838" w:themeColor="background2" w:themeShade="40"/>
          <w:sz w:val="20"/>
          <w:szCs w:val="20"/>
          <w:u w:val="single"/>
        </w:rPr>
        <w:t>Step G</w:t>
      </w:r>
      <w:r w:rsidRPr="00012185">
        <w:rPr>
          <w:color w:val="3B3838" w:themeColor="background2" w:themeShade="40"/>
          <w:sz w:val="20"/>
          <w:szCs w:val="20"/>
        </w:rPr>
        <w:tab/>
      </w:r>
      <w:r w:rsidRPr="00012185">
        <w:rPr>
          <w:color w:val="3B3838" w:themeColor="background2" w:themeShade="40"/>
          <w:sz w:val="20"/>
          <w:szCs w:val="20"/>
        </w:rPr>
        <w:tab/>
        <w:t>Ship or hand deliver kit to NMS Labs as soon as possible for analysis.</w:t>
      </w:r>
    </w:p>
    <w:sectPr w:rsidR="000D3701" w:rsidRPr="00012185" w:rsidSect="00C9598E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35A4" w14:textId="77777777" w:rsidR="00C9598E" w:rsidRDefault="00C9598E" w:rsidP="001D54E6">
      <w:pPr>
        <w:spacing w:after="0" w:line="240" w:lineRule="auto"/>
      </w:pPr>
      <w:r>
        <w:separator/>
      </w:r>
    </w:p>
  </w:endnote>
  <w:endnote w:type="continuationSeparator" w:id="0">
    <w:p w14:paraId="5E3AAE16" w14:textId="77777777" w:rsidR="00C9598E" w:rsidRDefault="00C9598E" w:rsidP="001D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0275" w14:textId="5784D7A6" w:rsidR="001D54E6" w:rsidRDefault="001D54E6">
    <w:pPr>
      <w:pStyle w:val="Footer"/>
    </w:pPr>
    <w:r w:rsidRPr="001D54E6">
      <w:rPr>
        <w:color w:val="595959" w:themeColor="text1" w:themeTint="A6"/>
        <w:sz w:val="18"/>
        <w:szCs w:val="18"/>
      </w:rPr>
      <w:ptab w:relativeTo="margin" w:alignment="center" w:leader="none"/>
    </w:r>
    <w:r w:rsidRPr="001D54E6">
      <w:rPr>
        <w:color w:val="595959" w:themeColor="text1" w:themeTint="A6"/>
        <w:sz w:val="18"/>
        <w:szCs w:val="18"/>
      </w:rPr>
      <w:t xml:space="preserve">NMS Labs 200 Welsh Road, Horsham PA, 19044 www.nmslabs.com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85B5" w14:textId="77777777" w:rsidR="00C9598E" w:rsidRDefault="00C9598E" w:rsidP="001D54E6">
      <w:pPr>
        <w:spacing w:after="0" w:line="240" w:lineRule="auto"/>
      </w:pPr>
      <w:r>
        <w:separator/>
      </w:r>
    </w:p>
  </w:footnote>
  <w:footnote w:type="continuationSeparator" w:id="0">
    <w:p w14:paraId="6F6BB922" w14:textId="77777777" w:rsidR="00C9598E" w:rsidRDefault="00C9598E" w:rsidP="001D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5"/>
    <w:rsid w:val="00012185"/>
    <w:rsid w:val="00025BE3"/>
    <w:rsid w:val="000A06F4"/>
    <w:rsid w:val="000D3701"/>
    <w:rsid w:val="00112603"/>
    <w:rsid w:val="00112EA5"/>
    <w:rsid w:val="001317EB"/>
    <w:rsid w:val="0016591D"/>
    <w:rsid w:val="00171AFB"/>
    <w:rsid w:val="001B4787"/>
    <w:rsid w:val="001D339C"/>
    <w:rsid w:val="001D54E6"/>
    <w:rsid w:val="0021650B"/>
    <w:rsid w:val="00227090"/>
    <w:rsid w:val="0029624C"/>
    <w:rsid w:val="002D5143"/>
    <w:rsid w:val="003257D8"/>
    <w:rsid w:val="00345ED7"/>
    <w:rsid w:val="0038444F"/>
    <w:rsid w:val="00391AC9"/>
    <w:rsid w:val="00394CEC"/>
    <w:rsid w:val="003A1F92"/>
    <w:rsid w:val="003A2DA5"/>
    <w:rsid w:val="00535FA1"/>
    <w:rsid w:val="0058067F"/>
    <w:rsid w:val="005E102D"/>
    <w:rsid w:val="005E3AB5"/>
    <w:rsid w:val="006617B1"/>
    <w:rsid w:val="006F4563"/>
    <w:rsid w:val="00751C20"/>
    <w:rsid w:val="00752383"/>
    <w:rsid w:val="007D3CE4"/>
    <w:rsid w:val="008201F6"/>
    <w:rsid w:val="00830F46"/>
    <w:rsid w:val="00882D16"/>
    <w:rsid w:val="00921F59"/>
    <w:rsid w:val="0093333C"/>
    <w:rsid w:val="00995C42"/>
    <w:rsid w:val="009C32FB"/>
    <w:rsid w:val="00A14CCB"/>
    <w:rsid w:val="00A502F8"/>
    <w:rsid w:val="00A56810"/>
    <w:rsid w:val="00A7550F"/>
    <w:rsid w:val="00A94046"/>
    <w:rsid w:val="00AC0B1B"/>
    <w:rsid w:val="00BA119C"/>
    <w:rsid w:val="00C906EA"/>
    <w:rsid w:val="00C9598E"/>
    <w:rsid w:val="00D42E2C"/>
    <w:rsid w:val="00D63C4E"/>
    <w:rsid w:val="00D75993"/>
    <w:rsid w:val="00DD67F2"/>
    <w:rsid w:val="00E1127E"/>
    <w:rsid w:val="00E446DA"/>
    <w:rsid w:val="00E61C91"/>
    <w:rsid w:val="00F203BE"/>
    <w:rsid w:val="00F3747C"/>
    <w:rsid w:val="00F834D9"/>
    <w:rsid w:val="00FC347D"/>
    <w:rsid w:val="00FD3B4A"/>
    <w:rsid w:val="00FD5B18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281DC"/>
  <w15:chartTrackingRefBased/>
  <w15:docId w15:val="{99FAEAA1-E9E8-4AEF-AEA3-1164CA27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E6"/>
  </w:style>
  <w:style w:type="paragraph" w:styleId="Footer">
    <w:name w:val="footer"/>
    <w:basedOn w:val="Normal"/>
    <w:link w:val="FooterChar"/>
    <w:uiPriority w:val="99"/>
    <w:unhideWhenUsed/>
    <w:rsid w:val="001D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3127c1f-87cb-43f3-a3dc-e90654096e1c@namprd19.prod.outlook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d8bb30cd-4e45-41fb-8f8f-72e1f7a5c4cd@namprd19.prod.outlook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 Labs, Inc.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Maureen</dc:creator>
  <cp:keywords/>
  <dc:description/>
  <cp:lastModifiedBy>Papsun, Donna</cp:lastModifiedBy>
  <cp:revision>38</cp:revision>
  <cp:lastPrinted>2022-03-04T15:41:00Z</cp:lastPrinted>
  <dcterms:created xsi:type="dcterms:W3CDTF">2024-01-24T16:30:00Z</dcterms:created>
  <dcterms:modified xsi:type="dcterms:W3CDTF">2024-02-23T19:23:00Z</dcterms:modified>
</cp:coreProperties>
</file>